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03" w:rsidRPr="00C96D3C" w:rsidRDefault="00F37075" w:rsidP="00B53005">
      <w:pPr>
        <w:jc w:val="center"/>
        <w:rPr>
          <w:color w:val="000000" w:themeColor="text1"/>
          <w:sz w:val="36"/>
          <w:szCs w:val="36"/>
        </w:rPr>
      </w:pPr>
      <w:r w:rsidRPr="00C96D3C">
        <w:rPr>
          <w:rFonts w:hint="eastAsia"/>
          <w:color w:val="000000" w:themeColor="text1"/>
          <w:sz w:val="36"/>
          <w:szCs w:val="36"/>
        </w:rPr>
        <w:t>確</w:t>
      </w:r>
      <w:r w:rsidR="00B53005" w:rsidRPr="00C96D3C">
        <w:rPr>
          <w:rFonts w:hint="eastAsia"/>
          <w:color w:val="000000" w:themeColor="text1"/>
          <w:sz w:val="36"/>
          <w:szCs w:val="36"/>
        </w:rPr>
        <w:t xml:space="preserve">　</w:t>
      </w:r>
      <w:r w:rsidRPr="00C96D3C">
        <w:rPr>
          <w:rFonts w:hint="eastAsia"/>
          <w:color w:val="000000" w:themeColor="text1"/>
          <w:sz w:val="36"/>
          <w:szCs w:val="36"/>
        </w:rPr>
        <w:t>約</w:t>
      </w:r>
      <w:r w:rsidR="00B53005" w:rsidRPr="00C96D3C">
        <w:rPr>
          <w:rFonts w:hint="eastAsia"/>
          <w:color w:val="000000" w:themeColor="text1"/>
          <w:sz w:val="36"/>
          <w:szCs w:val="36"/>
        </w:rPr>
        <w:t xml:space="preserve">　</w:t>
      </w:r>
      <w:r w:rsidRPr="00C96D3C">
        <w:rPr>
          <w:rFonts w:hint="eastAsia"/>
          <w:color w:val="000000" w:themeColor="text1"/>
          <w:sz w:val="36"/>
          <w:szCs w:val="36"/>
        </w:rPr>
        <w:t>書</w:t>
      </w:r>
    </w:p>
    <w:p w:rsidR="001B1966" w:rsidRPr="00C96D3C" w:rsidRDefault="001B1966" w:rsidP="00F10D15">
      <w:pPr>
        <w:jc w:val="left"/>
        <w:rPr>
          <w:color w:val="FF0000"/>
          <w:sz w:val="22"/>
        </w:rPr>
      </w:pPr>
    </w:p>
    <w:p w:rsidR="00F10D15" w:rsidRPr="00C96D3C" w:rsidRDefault="00F10D15" w:rsidP="006C6E1F">
      <w:pPr>
        <w:rPr>
          <w:color w:val="000000" w:themeColor="text1"/>
          <w:sz w:val="22"/>
        </w:rPr>
      </w:pPr>
      <w:r w:rsidRPr="00C96D3C">
        <w:rPr>
          <w:rFonts w:hint="eastAsia"/>
          <w:color w:val="000000" w:themeColor="text1"/>
          <w:sz w:val="22"/>
        </w:rPr>
        <w:t xml:space="preserve">　下記農地</w:t>
      </w:r>
      <w:r w:rsidR="001B1966" w:rsidRPr="00C96D3C">
        <w:rPr>
          <w:rFonts w:hint="eastAsia"/>
          <w:color w:val="000000" w:themeColor="text1"/>
          <w:sz w:val="22"/>
        </w:rPr>
        <w:t>について、</w:t>
      </w:r>
      <w:r w:rsidRPr="00C96D3C">
        <w:rPr>
          <w:rFonts w:hint="eastAsia"/>
          <w:color w:val="000000" w:themeColor="text1"/>
          <w:sz w:val="22"/>
        </w:rPr>
        <w:t>農地法第２条第１項</w:t>
      </w:r>
      <w:r w:rsidR="00F30A26" w:rsidRPr="00C96D3C">
        <w:rPr>
          <w:rFonts w:hint="eastAsia"/>
          <w:color w:val="000000" w:themeColor="text1"/>
          <w:sz w:val="22"/>
        </w:rPr>
        <w:t>の農地に該当しない旨を判断する</w:t>
      </w:r>
      <w:r w:rsidR="001B1966" w:rsidRPr="00C96D3C">
        <w:rPr>
          <w:rFonts w:hint="eastAsia"/>
          <w:color w:val="000000" w:themeColor="text1"/>
          <w:sz w:val="22"/>
        </w:rPr>
        <w:t>議案を三豊市農業委員会総会に上程する</w:t>
      </w:r>
      <w:r w:rsidR="00F30A26" w:rsidRPr="00C96D3C">
        <w:rPr>
          <w:rFonts w:hint="eastAsia"/>
          <w:color w:val="000000" w:themeColor="text1"/>
          <w:sz w:val="22"/>
        </w:rPr>
        <w:t>にあたり、</w:t>
      </w:r>
      <w:r w:rsidRPr="00C96D3C">
        <w:rPr>
          <w:rFonts w:hint="eastAsia"/>
          <w:color w:val="000000" w:themeColor="text1"/>
          <w:sz w:val="22"/>
        </w:rPr>
        <w:t>次の事項</w:t>
      </w:r>
      <w:r w:rsidR="00F30A26" w:rsidRPr="00C96D3C">
        <w:rPr>
          <w:rFonts w:hint="eastAsia"/>
          <w:color w:val="000000" w:themeColor="text1"/>
          <w:sz w:val="22"/>
        </w:rPr>
        <w:t>を</w:t>
      </w:r>
      <w:r w:rsidRPr="00C96D3C">
        <w:rPr>
          <w:rFonts w:hint="eastAsia"/>
          <w:color w:val="000000" w:themeColor="text1"/>
          <w:sz w:val="22"/>
        </w:rPr>
        <w:t>遵守することを確約</w:t>
      </w:r>
      <w:r w:rsidR="00226AA4" w:rsidRPr="00C96D3C">
        <w:rPr>
          <w:rFonts w:hint="eastAsia"/>
          <w:color w:val="000000" w:themeColor="text1"/>
          <w:sz w:val="22"/>
        </w:rPr>
        <w:t>いた</w:t>
      </w:r>
      <w:r w:rsidRPr="00C96D3C">
        <w:rPr>
          <w:rFonts w:hint="eastAsia"/>
          <w:color w:val="000000" w:themeColor="text1"/>
          <w:sz w:val="22"/>
        </w:rPr>
        <w:t>します。</w:t>
      </w:r>
    </w:p>
    <w:p w:rsidR="001B1966" w:rsidRPr="00C96D3C" w:rsidRDefault="001B1966" w:rsidP="006C6E1F">
      <w:pPr>
        <w:ind w:left="220" w:hangingChars="100" w:hanging="220"/>
        <w:rPr>
          <w:color w:val="000000" w:themeColor="text1"/>
          <w:sz w:val="22"/>
        </w:rPr>
      </w:pPr>
    </w:p>
    <w:p w:rsidR="0042534E" w:rsidRPr="00C96D3C" w:rsidRDefault="00F10D15" w:rsidP="006C6E1F">
      <w:pPr>
        <w:ind w:left="220" w:hangingChars="100" w:hanging="220"/>
        <w:rPr>
          <w:color w:val="000000" w:themeColor="text1"/>
          <w:sz w:val="22"/>
        </w:rPr>
      </w:pPr>
      <w:r w:rsidRPr="00C96D3C">
        <w:rPr>
          <w:rFonts w:hint="eastAsia"/>
          <w:color w:val="000000" w:themeColor="text1"/>
          <w:sz w:val="22"/>
        </w:rPr>
        <w:t xml:space="preserve">１　</w:t>
      </w:r>
      <w:r w:rsidR="0042534E" w:rsidRPr="00C96D3C">
        <w:rPr>
          <w:rFonts w:hint="eastAsia"/>
          <w:color w:val="000000" w:themeColor="text1"/>
          <w:sz w:val="22"/>
        </w:rPr>
        <w:t>相続税納税猶予制度、並びに贈与税納税猶予制度に該当する場合には、申請者にて対応します。</w:t>
      </w:r>
    </w:p>
    <w:p w:rsidR="0042534E" w:rsidRPr="00C96D3C" w:rsidRDefault="0042534E" w:rsidP="006C6E1F">
      <w:pPr>
        <w:ind w:left="220" w:hangingChars="100" w:hanging="220"/>
        <w:rPr>
          <w:color w:val="000000" w:themeColor="text1"/>
          <w:sz w:val="22"/>
        </w:rPr>
      </w:pPr>
      <w:r w:rsidRPr="00C96D3C">
        <w:rPr>
          <w:rFonts w:hint="eastAsia"/>
          <w:color w:val="000000" w:themeColor="text1"/>
          <w:sz w:val="22"/>
        </w:rPr>
        <w:t>２　農業者年金における</w:t>
      </w:r>
      <w:r w:rsidR="00EE3FA0" w:rsidRPr="00C96D3C">
        <w:rPr>
          <w:rFonts w:hint="eastAsia"/>
          <w:color w:val="000000" w:themeColor="text1"/>
          <w:sz w:val="22"/>
        </w:rPr>
        <w:t>特定処分対象農地等</w:t>
      </w:r>
      <w:r w:rsidRPr="00C96D3C">
        <w:rPr>
          <w:rFonts w:hint="eastAsia"/>
          <w:color w:val="000000" w:themeColor="text1"/>
          <w:sz w:val="22"/>
        </w:rPr>
        <w:t>に該当する場合には、申請者にて対応します。</w:t>
      </w:r>
    </w:p>
    <w:p w:rsidR="00F10D15" w:rsidRPr="00C96D3C" w:rsidRDefault="0042534E" w:rsidP="006C6E1F">
      <w:pPr>
        <w:ind w:left="220" w:hangingChars="100" w:hanging="220"/>
        <w:rPr>
          <w:color w:val="000000" w:themeColor="text1"/>
          <w:sz w:val="22"/>
        </w:rPr>
      </w:pPr>
      <w:r w:rsidRPr="00C96D3C">
        <w:rPr>
          <w:rFonts w:hint="eastAsia"/>
          <w:color w:val="000000" w:themeColor="text1"/>
          <w:sz w:val="22"/>
        </w:rPr>
        <w:t xml:space="preserve">３　</w:t>
      </w:r>
      <w:r w:rsidR="00F10D15" w:rsidRPr="00C96D3C">
        <w:rPr>
          <w:rFonts w:hint="eastAsia"/>
          <w:color w:val="000000" w:themeColor="text1"/>
          <w:sz w:val="22"/>
        </w:rPr>
        <w:t>香川用水土地改良区における</w:t>
      </w:r>
      <w:r w:rsidR="005402D7" w:rsidRPr="00C96D3C">
        <w:rPr>
          <w:rFonts w:hint="eastAsia"/>
          <w:color w:val="000000" w:themeColor="text1"/>
          <w:sz w:val="22"/>
        </w:rPr>
        <w:t>決裁金の精算</w:t>
      </w:r>
      <w:r w:rsidR="00430AC5" w:rsidRPr="00C96D3C">
        <w:rPr>
          <w:rFonts w:hint="eastAsia"/>
          <w:color w:val="000000" w:themeColor="text1"/>
          <w:sz w:val="22"/>
        </w:rPr>
        <w:t>、</w:t>
      </w:r>
      <w:r w:rsidRPr="00C96D3C">
        <w:rPr>
          <w:rFonts w:hint="eastAsia"/>
          <w:color w:val="000000" w:themeColor="text1"/>
          <w:sz w:val="22"/>
        </w:rPr>
        <w:t>並びに土地改良賦課金等の</w:t>
      </w:r>
      <w:r w:rsidR="00F10D15" w:rsidRPr="00C96D3C">
        <w:rPr>
          <w:rFonts w:hint="eastAsia"/>
          <w:color w:val="000000" w:themeColor="text1"/>
          <w:sz w:val="22"/>
        </w:rPr>
        <w:t>多面的機能支払交付金制度</w:t>
      </w:r>
      <w:r w:rsidR="007707E5" w:rsidRPr="00C96D3C">
        <w:rPr>
          <w:rFonts w:hint="eastAsia"/>
          <w:color w:val="000000" w:themeColor="text1"/>
          <w:sz w:val="22"/>
        </w:rPr>
        <w:t>、</w:t>
      </w:r>
      <w:r w:rsidR="00F10D15" w:rsidRPr="00C96D3C">
        <w:rPr>
          <w:rFonts w:hint="eastAsia"/>
          <w:color w:val="000000" w:themeColor="text1"/>
          <w:sz w:val="22"/>
        </w:rPr>
        <w:t>中山間地域等直接支払制度</w:t>
      </w:r>
      <w:r w:rsidR="007707E5" w:rsidRPr="00C96D3C">
        <w:rPr>
          <w:rFonts w:hint="eastAsia"/>
          <w:color w:val="000000" w:themeColor="text1"/>
          <w:sz w:val="22"/>
        </w:rPr>
        <w:t>等</w:t>
      </w:r>
      <w:r w:rsidR="00617364" w:rsidRPr="00C96D3C">
        <w:rPr>
          <w:rFonts w:hint="eastAsia"/>
          <w:color w:val="000000" w:themeColor="text1"/>
          <w:sz w:val="22"/>
        </w:rPr>
        <w:t>に</w:t>
      </w:r>
      <w:r w:rsidR="007707E5" w:rsidRPr="00C96D3C">
        <w:rPr>
          <w:rFonts w:hint="eastAsia"/>
          <w:color w:val="000000" w:themeColor="text1"/>
          <w:sz w:val="22"/>
        </w:rPr>
        <w:t>該当する農地の場合は、申請者にて処理</w:t>
      </w:r>
      <w:r w:rsidR="005402D7" w:rsidRPr="00C96D3C">
        <w:rPr>
          <w:rFonts w:hint="eastAsia"/>
          <w:color w:val="000000" w:themeColor="text1"/>
          <w:sz w:val="22"/>
        </w:rPr>
        <w:t>等</w:t>
      </w:r>
      <w:r w:rsidR="007707E5" w:rsidRPr="00C96D3C">
        <w:rPr>
          <w:rFonts w:hint="eastAsia"/>
          <w:color w:val="000000" w:themeColor="text1"/>
          <w:sz w:val="22"/>
        </w:rPr>
        <w:t>を行います。</w:t>
      </w:r>
    </w:p>
    <w:p w:rsidR="00FB1E2A" w:rsidRPr="00C96D3C" w:rsidRDefault="00FB1E2A" w:rsidP="006C6E1F">
      <w:pPr>
        <w:ind w:left="220" w:hangingChars="100" w:hanging="220"/>
        <w:rPr>
          <w:color w:val="000000" w:themeColor="text1"/>
          <w:sz w:val="22"/>
        </w:rPr>
      </w:pPr>
      <w:r w:rsidRPr="00C96D3C">
        <w:rPr>
          <w:rFonts w:hint="eastAsia"/>
          <w:color w:val="000000" w:themeColor="text1"/>
          <w:sz w:val="22"/>
        </w:rPr>
        <w:t>４　登記事項</w:t>
      </w:r>
      <w:r w:rsidR="00F92F5E" w:rsidRPr="00C96D3C">
        <w:rPr>
          <w:rFonts w:hint="eastAsia"/>
          <w:color w:val="000000" w:themeColor="text1"/>
          <w:sz w:val="22"/>
        </w:rPr>
        <w:t>の</w:t>
      </w:r>
      <w:r w:rsidRPr="00C96D3C">
        <w:rPr>
          <w:rFonts w:hint="eastAsia"/>
          <w:color w:val="000000" w:themeColor="text1"/>
          <w:sz w:val="22"/>
        </w:rPr>
        <w:t>権利部（乙区）</w:t>
      </w:r>
      <w:r w:rsidR="00F92F5E" w:rsidRPr="00C96D3C">
        <w:rPr>
          <w:rFonts w:hint="eastAsia"/>
          <w:color w:val="000000" w:themeColor="text1"/>
          <w:sz w:val="22"/>
        </w:rPr>
        <w:t>における、</w:t>
      </w:r>
      <w:r w:rsidRPr="00C96D3C">
        <w:rPr>
          <w:rFonts w:hint="eastAsia"/>
          <w:color w:val="000000" w:themeColor="text1"/>
          <w:sz w:val="22"/>
        </w:rPr>
        <w:t>所有権以外の権利に関する事項等については、申請者にて対応します。</w:t>
      </w:r>
    </w:p>
    <w:p w:rsidR="00CA0F06" w:rsidRPr="00C96D3C" w:rsidRDefault="007707E5" w:rsidP="00CA0F06">
      <w:pPr>
        <w:pStyle w:val="a6"/>
      </w:pPr>
      <w:r w:rsidRPr="00C96D3C">
        <w:rPr>
          <w:rFonts w:hint="eastAsia"/>
        </w:rPr>
        <w:t>記</w:t>
      </w:r>
    </w:p>
    <w:p w:rsidR="00CA0F06" w:rsidRPr="00C96D3C" w:rsidRDefault="00CA0F06" w:rsidP="00CA0F06">
      <w:pPr>
        <w:rPr>
          <w:color w:val="FF000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1677"/>
        <w:gridCol w:w="1503"/>
        <w:gridCol w:w="1503"/>
      </w:tblGrid>
      <w:tr w:rsidR="00C96D3C" w:rsidRPr="00C96D3C" w:rsidTr="00EE2D64">
        <w:trPr>
          <w:jc w:val="center"/>
        </w:trPr>
        <w:tc>
          <w:tcPr>
            <w:tcW w:w="1696" w:type="dxa"/>
            <w:vMerge w:val="restart"/>
            <w:vAlign w:val="center"/>
          </w:tcPr>
          <w:p w:rsidR="00A71B95" w:rsidRPr="00C96D3C" w:rsidRDefault="00A71B95" w:rsidP="000968DF">
            <w:pPr>
              <w:jc w:val="center"/>
              <w:rPr>
                <w:color w:val="000000" w:themeColor="text1"/>
                <w:sz w:val="22"/>
              </w:rPr>
            </w:pPr>
            <w:r w:rsidRPr="00C96D3C">
              <w:rPr>
                <w:rFonts w:hint="eastAsia"/>
                <w:color w:val="000000" w:themeColor="text1"/>
                <w:sz w:val="22"/>
              </w:rPr>
              <w:t>大　字</w:t>
            </w:r>
          </w:p>
        </w:tc>
        <w:tc>
          <w:tcPr>
            <w:tcW w:w="1134" w:type="dxa"/>
            <w:vMerge w:val="restart"/>
            <w:vAlign w:val="center"/>
          </w:tcPr>
          <w:p w:rsidR="00A71B95" w:rsidRPr="00C96D3C" w:rsidRDefault="00A71B95" w:rsidP="000968DF">
            <w:pPr>
              <w:jc w:val="center"/>
              <w:rPr>
                <w:color w:val="000000" w:themeColor="text1"/>
                <w:sz w:val="22"/>
              </w:rPr>
            </w:pPr>
            <w:r w:rsidRPr="00C96D3C">
              <w:rPr>
                <w:rFonts w:hint="eastAsia"/>
                <w:color w:val="000000" w:themeColor="text1"/>
                <w:sz w:val="22"/>
              </w:rPr>
              <w:t>字</w:t>
            </w:r>
          </w:p>
        </w:tc>
        <w:tc>
          <w:tcPr>
            <w:tcW w:w="1677" w:type="dxa"/>
            <w:vMerge w:val="restart"/>
            <w:vAlign w:val="center"/>
          </w:tcPr>
          <w:p w:rsidR="00A71B95" w:rsidRPr="00C96D3C" w:rsidRDefault="00A71B95" w:rsidP="000968DF">
            <w:pPr>
              <w:jc w:val="center"/>
              <w:rPr>
                <w:color w:val="000000" w:themeColor="text1"/>
                <w:sz w:val="22"/>
              </w:rPr>
            </w:pPr>
            <w:r w:rsidRPr="00C96D3C">
              <w:rPr>
                <w:rFonts w:hint="eastAsia"/>
                <w:color w:val="000000" w:themeColor="text1"/>
                <w:sz w:val="22"/>
              </w:rPr>
              <w:t>地番</w:t>
            </w:r>
          </w:p>
        </w:tc>
        <w:tc>
          <w:tcPr>
            <w:tcW w:w="1503" w:type="dxa"/>
            <w:vAlign w:val="center"/>
          </w:tcPr>
          <w:p w:rsidR="00A71B95" w:rsidRPr="00C96D3C" w:rsidRDefault="00A71B95" w:rsidP="000968DF">
            <w:pPr>
              <w:jc w:val="center"/>
              <w:rPr>
                <w:color w:val="000000" w:themeColor="text1"/>
                <w:sz w:val="22"/>
              </w:rPr>
            </w:pPr>
            <w:r w:rsidRPr="00C96D3C">
              <w:rPr>
                <w:rFonts w:hint="eastAsia"/>
                <w:color w:val="000000" w:themeColor="text1"/>
                <w:sz w:val="22"/>
              </w:rPr>
              <w:t>地　目</w:t>
            </w:r>
          </w:p>
        </w:tc>
        <w:tc>
          <w:tcPr>
            <w:tcW w:w="1503" w:type="dxa"/>
            <w:vMerge w:val="restart"/>
            <w:vAlign w:val="center"/>
          </w:tcPr>
          <w:p w:rsidR="00A71B95" w:rsidRPr="00C96D3C" w:rsidRDefault="00A71B95" w:rsidP="000968DF">
            <w:pPr>
              <w:jc w:val="center"/>
              <w:rPr>
                <w:color w:val="000000" w:themeColor="text1"/>
                <w:sz w:val="22"/>
              </w:rPr>
            </w:pPr>
            <w:r w:rsidRPr="00C96D3C">
              <w:rPr>
                <w:rFonts w:hint="eastAsia"/>
                <w:color w:val="000000" w:themeColor="text1"/>
                <w:sz w:val="22"/>
              </w:rPr>
              <w:t>面　積</w:t>
            </w:r>
          </w:p>
        </w:tc>
      </w:tr>
      <w:tr w:rsidR="00C96D3C" w:rsidRPr="00C96D3C" w:rsidTr="00EE2D64">
        <w:trPr>
          <w:jc w:val="center"/>
        </w:trPr>
        <w:tc>
          <w:tcPr>
            <w:tcW w:w="1696" w:type="dxa"/>
            <w:vMerge/>
            <w:vAlign w:val="center"/>
          </w:tcPr>
          <w:p w:rsidR="00A71B95" w:rsidRPr="00C96D3C" w:rsidRDefault="00A71B95" w:rsidP="000968DF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71B95" w:rsidRPr="00C96D3C" w:rsidRDefault="00A71B95" w:rsidP="000968DF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677" w:type="dxa"/>
            <w:vMerge/>
            <w:vAlign w:val="center"/>
          </w:tcPr>
          <w:p w:rsidR="00A71B95" w:rsidRPr="00C96D3C" w:rsidRDefault="00A71B95" w:rsidP="000968D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03" w:type="dxa"/>
            <w:vAlign w:val="center"/>
          </w:tcPr>
          <w:p w:rsidR="00A71B95" w:rsidRPr="00C96D3C" w:rsidRDefault="00A71B95" w:rsidP="000968DF">
            <w:pPr>
              <w:jc w:val="center"/>
              <w:rPr>
                <w:color w:val="000000" w:themeColor="text1"/>
                <w:sz w:val="22"/>
              </w:rPr>
            </w:pPr>
            <w:r w:rsidRPr="00C96D3C">
              <w:rPr>
                <w:rFonts w:hint="eastAsia"/>
                <w:color w:val="000000" w:themeColor="text1"/>
                <w:sz w:val="22"/>
              </w:rPr>
              <w:t>登記地目</w:t>
            </w:r>
          </w:p>
        </w:tc>
        <w:tc>
          <w:tcPr>
            <w:tcW w:w="1503" w:type="dxa"/>
            <w:vMerge/>
            <w:vAlign w:val="center"/>
          </w:tcPr>
          <w:p w:rsidR="00A71B95" w:rsidRPr="00C96D3C" w:rsidRDefault="00A71B95" w:rsidP="000968DF">
            <w:pPr>
              <w:jc w:val="center"/>
              <w:rPr>
                <w:color w:val="FF0000"/>
                <w:sz w:val="22"/>
              </w:rPr>
            </w:pPr>
          </w:p>
        </w:tc>
      </w:tr>
      <w:tr w:rsidR="00EE2D64" w:rsidRPr="00C96D3C" w:rsidTr="008D118C">
        <w:trPr>
          <w:trHeight w:val="433"/>
          <w:jc w:val="center"/>
        </w:trPr>
        <w:tc>
          <w:tcPr>
            <w:tcW w:w="1696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4" w:rsidRPr="00EE2D64" w:rsidRDefault="00EE2D64" w:rsidP="00EE2D64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EE2D64" w:rsidRPr="00C96D3C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03" w:type="dxa"/>
          </w:tcPr>
          <w:p w:rsidR="00EE2D64" w:rsidRPr="0089675C" w:rsidRDefault="00EE2D64" w:rsidP="00EE2D64">
            <w:pPr>
              <w:jc w:val="center"/>
            </w:pPr>
          </w:p>
        </w:tc>
      </w:tr>
      <w:tr w:rsidR="00EE2D64" w:rsidRPr="00C96D3C" w:rsidTr="008D118C">
        <w:trPr>
          <w:trHeight w:val="433"/>
          <w:jc w:val="center"/>
        </w:trPr>
        <w:tc>
          <w:tcPr>
            <w:tcW w:w="1696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4" w:rsidRPr="00EE2D64" w:rsidRDefault="00EE2D64" w:rsidP="00EE2D6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03" w:type="dxa"/>
          </w:tcPr>
          <w:p w:rsidR="00EE2D64" w:rsidRPr="0089675C" w:rsidRDefault="00EE2D64" w:rsidP="00EE2D64">
            <w:pPr>
              <w:jc w:val="center"/>
            </w:pPr>
          </w:p>
        </w:tc>
      </w:tr>
      <w:tr w:rsidR="00EE2D64" w:rsidRPr="00C96D3C" w:rsidTr="008D118C">
        <w:trPr>
          <w:trHeight w:val="433"/>
          <w:jc w:val="center"/>
        </w:trPr>
        <w:tc>
          <w:tcPr>
            <w:tcW w:w="1696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4" w:rsidRPr="00EE2D64" w:rsidRDefault="00EE2D64" w:rsidP="00EE2D6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03" w:type="dxa"/>
          </w:tcPr>
          <w:p w:rsidR="00EE2D64" w:rsidRPr="0089675C" w:rsidRDefault="00EE2D64" w:rsidP="00EE2D64">
            <w:pPr>
              <w:jc w:val="center"/>
            </w:pPr>
          </w:p>
        </w:tc>
      </w:tr>
      <w:tr w:rsidR="00EE2D64" w:rsidRPr="00C96D3C" w:rsidTr="008D118C">
        <w:trPr>
          <w:trHeight w:val="433"/>
          <w:jc w:val="center"/>
        </w:trPr>
        <w:tc>
          <w:tcPr>
            <w:tcW w:w="1696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4" w:rsidRPr="00EE2D64" w:rsidRDefault="00EE2D64" w:rsidP="00EE2D6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03" w:type="dxa"/>
          </w:tcPr>
          <w:p w:rsidR="00EE2D64" w:rsidRPr="0089675C" w:rsidRDefault="00EE2D64" w:rsidP="00EE2D64">
            <w:pPr>
              <w:jc w:val="center"/>
            </w:pPr>
          </w:p>
        </w:tc>
      </w:tr>
      <w:tr w:rsidR="00EE2D64" w:rsidRPr="00C96D3C" w:rsidTr="008D118C">
        <w:trPr>
          <w:trHeight w:val="433"/>
          <w:jc w:val="center"/>
        </w:trPr>
        <w:tc>
          <w:tcPr>
            <w:tcW w:w="1696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4" w:rsidRPr="00EE2D64" w:rsidRDefault="00EE2D64" w:rsidP="00EE2D6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EE2D64" w:rsidRDefault="00EE2D64" w:rsidP="00EE2D6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03" w:type="dxa"/>
          </w:tcPr>
          <w:p w:rsidR="00EE2D64" w:rsidRDefault="00EE2D64" w:rsidP="00EE2D64">
            <w:pPr>
              <w:jc w:val="center"/>
            </w:pPr>
          </w:p>
        </w:tc>
      </w:tr>
    </w:tbl>
    <w:p w:rsidR="00CA0F06" w:rsidRDefault="00CA0F06" w:rsidP="007707E5">
      <w:pPr>
        <w:jc w:val="left"/>
        <w:rPr>
          <w:color w:val="FF0000"/>
          <w:sz w:val="22"/>
        </w:rPr>
      </w:pPr>
    </w:p>
    <w:p w:rsidR="00B756F1" w:rsidRPr="00C96D3C" w:rsidRDefault="00B756F1" w:rsidP="007707E5">
      <w:pPr>
        <w:jc w:val="left"/>
        <w:rPr>
          <w:color w:val="FF0000"/>
          <w:sz w:val="22"/>
        </w:rPr>
      </w:pPr>
    </w:p>
    <w:p w:rsidR="00CA0F06" w:rsidRPr="00C96D3C" w:rsidRDefault="00CA0F06" w:rsidP="007707E5">
      <w:pPr>
        <w:jc w:val="left"/>
        <w:rPr>
          <w:color w:val="FF0000"/>
          <w:sz w:val="22"/>
        </w:rPr>
      </w:pPr>
    </w:p>
    <w:p w:rsidR="00F37075" w:rsidRPr="00C96D3C" w:rsidRDefault="009D6AEF" w:rsidP="007707E5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</w:t>
      </w:r>
      <w:r w:rsidR="00B53005" w:rsidRPr="00C96D3C">
        <w:rPr>
          <w:rFonts w:hint="eastAsia"/>
          <w:color w:val="000000" w:themeColor="text1"/>
          <w:sz w:val="22"/>
        </w:rPr>
        <w:t xml:space="preserve">　　年　　月　　日</w:t>
      </w:r>
    </w:p>
    <w:p w:rsidR="00BB1156" w:rsidRPr="00C96D3C" w:rsidRDefault="00BB1156" w:rsidP="007707E5">
      <w:pPr>
        <w:jc w:val="left"/>
        <w:rPr>
          <w:color w:val="000000" w:themeColor="text1"/>
          <w:sz w:val="22"/>
        </w:rPr>
      </w:pPr>
    </w:p>
    <w:p w:rsidR="00F37075" w:rsidRPr="00C96D3C" w:rsidRDefault="006C6E1F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三豊市農業委員</w:t>
      </w:r>
      <w:r w:rsidR="00F37075" w:rsidRPr="00C96D3C">
        <w:rPr>
          <w:rFonts w:hint="eastAsia"/>
          <w:color w:val="000000" w:themeColor="text1"/>
          <w:sz w:val="22"/>
        </w:rPr>
        <w:t xml:space="preserve">会会長　堀江　博　</w:t>
      </w:r>
      <w:r w:rsidR="00B53005" w:rsidRPr="00C96D3C">
        <w:rPr>
          <w:rFonts w:hint="eastAsia"/>
          <w:color w:val="000000" w:themeColor="text1"/>
          <w:sz w:val="22"/>
        </w:rPr>
        <w:t xml:space="preserve">　</w:t>
      </w:r>
      <w:r w:rsidR="00F37075" w:rsidRPr="00C96D3C">
        <w:rPr>
          <w:rFonts w:hint="eastAsia"/>
          <w:color w:val="000000" w:themeColor="text1"/>
          <w:sz w:val="22"/>
        </w:rPr>
        <w:t>様</w:t>
      </w:r>
    </w:p>
    <w:p w:rsidR="00F37075" w:rsidRPr="00C96D3C" w:rsidRDefault="00F37075">
      <w:pPr>
        <w:rPr>
          <w:color w:val="000000" w:themeColor="text1"/>
          <w:sz w:val="22"/>
        </w:rPr>
      </w:pPr>
    </w:p>
    <w:p w:rsidR="00B53005" w:rsidRPr="00C96D3C" w:rsidRDefault="007707E5" w:rsidP="007707E5">
      <w:pPr>
        <w:wordWrap w:val="0"/>
        <w:jc w:val="right"/>
        <w:rPr>
          <w:color w:val="000000" w:themeColor="text1"/>
          <w:sz w:val="22"/>
        </w:rPr>
      </w:pPr>
      <w:r w:rsidRPr="00C96D3C">
        <w:rPr>
          <w:rFonts w:hint="eastAsia"/>
          <w:color w:val="000000" w:themeColor="text1"/>
          <w:sz w:val="22"/>
        </w:rPr>
        <w:t xml:space="preserve">申請者　　　　　　　　　　　　　　　　　　　　　　　　　</w:t>
      </w:r>
    </w:p>
    <w:p w:rsidR="007707E5" w:rsidRDefault="007707E5" w:rsidP="007707E5">
      <w:pPr>
        <w:wordWrap w:val="0"/>
        <w:jc w:val="right"/>
        <w:rPr>
          <w:color w:val="000000" w:themeColor="text1"/>
          <w:sz w:val="22"/>
        </w:rPr>
      </w:pPr>
      <w:r w:rsidRPr="00C96D3C">
        <w:rPr>
          <w:rFonts w:hint="eastAsia"/>
          <w:color w:val="000000" w:themeColor="text1"/>
          <w:sz w:val="22"/>
        </w:rPr>
        <w:t xml:space="preserve">（住所）　　　　　　　　　　　　　　　　　　　　　　　　</w:t>
      </w:r>
    </w:p>
    <w:p w:rsidR="006C6E1F" w:rsidRPr="00C96D3C" w:rsidRDefault="006C6E1F" w:rsidP="006C6E1F">
      <w:pPr>
        <w:jc w:val="right"/>
        <w:rPr>
          <w:color w:val="000000" w:themeColor="text1"/>
          <w:sz w:val="22"/>
        </w:rPr>
      </w:pPr>
    </w:p>
    <w:p w:rsidR="007707E5" w:rsidRPr="00CA0F06" w:rsidRDefault="006C6E1F" w:rsidP="006C6E1F">
      <w:pPr>
        <w:wordWrap w:val="0"/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（氏名及び代表者）　　　　　　　　　　　　　　　　　</w:t>
      </w:r>
      <w:r w:rsidR="007707E5" w:rsidRPr="00C96D3C">
        <w:rPr>
          <w:rFonts w:hint="eastAsia"/>
          <w:color w:val="000000" w:themeColor="text1"/>
          <w:sz w:val="22"/>
        </w:rPr>
        <w:t xml:space="preserve">　</w:t>
      </w:r>
      <w:r w:rsidR="007707E5" w:rsidRPr="00CA0F06">
        <w:rPr>
          <w:color w:val="000000" w:themeColor="text1"/>
          <w:sz w:val="22"/>
        </w:rPr>
        <w:fldChar w:fldCharType="begin"/>
      </w:r>
      <w:r w:rsidR="007707E5" w:rsidRPr="00CA0F06">
        <w:rPr>
          <w:color w:val="000000" w:themeColor="text1"/>
          <w:sz w:val="22"/>
        </w:rPr>
        <w:instrText xml:space="preserve"> </w:instrText>
      </w:r>
      <w:r w:rsidR="007707E5" w:rsidRPr="00CA0F06">
        <w:rPr>
          <w:rFonts w:hint="eastAsia"/>
          <w:color w:val="000000" w:themeColor="text1"/>
          <w:sz w:val="22"/>
        </w:rPr>
        <w:instrText>eq \o\ac(</w:instrText>
      </w:r>
      <w:r w:rsidR="007707E5" w:rsidRPr="00CA0F06">
        <w:rPr>
          <w:rFonts w:hint="eastAsia"/>
          <w:color w:val="000000" w:themeColor="text1"/>
          <w:sz w:val="22"/>
        </w:rPr>
        <w:instrText>○</w:instrText>
      </w:r>
      <w:r w:rsidR="007707E5" w:rsidRPr="00CA0F06">
        <w:rPr>
          <w:rFonts w:hint="eastAsia"/>
          <w:color w:val="000000" w:themeColor="text1"/>
          <w:sz w:val="22"/>
        </w:rPr>
        <w:instrText>,</w:instrText>
      </w:r>
      <w:r w:rsidR="007707E5" w:rsidRPr="00CA0F06">
        <w:rPr>
          <w:rFonts w:ascii="ＭＳ 明朝" w:hint="eastAsia"/>
          <w:color w:val="000000" w:themeColor="text1"/>
          <w:position w:val="3"/>
          <w:sz w:val="15"/>
        </w:rPr>
        <w:instrText>印</w:instrText>
      </w:r>
      <w:r w:rsidR="007707E5" w:rsidRPr="00CA0F06">
        <w:rPr>
          <w:rFonts w:hint="eastAsia"/>
          <w:color w:val="000000" w:themeColor="text1"/>
          <w:sz w:val="22"/>
        </w:rPr>
        <w:instrText>)</w:instrText>
      </w:r>
      <w:r w:rsidR="007707E5" w:rsidRPr="00CA0F06">
        <w:rPr>
          <w:color w:val="000000" w:themeColor="text1"/>
          <w:sz w:val="22"/>
        </w:rPr>
        <w:fldChar w:fldCharType="end"/>
      </w:r>
    </w:p>
    <w:sectPr w:rsidR="007707E5" w:rsidRPr="00CA0F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5D" w:rsidRDefault="008E1E5D" w:rsidP="008E1E5D">
      <w:r>
        <w:separator/>
      </w:r>
    </w:p>
  </w:endnote>
  <w:endnote w:type="continuationSeparator" w:id="0">
    <w:p w:rsidR="008E1E5D" w:rsidRDefault="008E1E5D" w:rsidP="008E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5D" w:rsidRDefault="008E1E5D" w:rsidP="008E1E5D">
      <w:r>
        <w:separator/>
      </w:r>
    </w:p>
  </w:footnote>
  <w:footnote w:type="continuationSeparator" w:id="0">
    <w:p w:rsidR="008E1E5D" w:rsidRDefault="008E1E5D" w:rsidP="008E1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25"/>
    <w:rsid w:val="00160BD8"/>
    <w:rsid w:val="001B1966"/>
    <w:rsid w:val="002230C0"/>
    <w:rsid w:val="00226AA4"/>
    <w:rsid w:val="00235B79"/>
    <w:rsid w:val="00380736"/>
    <w:rsid w:val="00383EE7"/>
    <w:rsid w:val="003B1ED8"/>
    <w:rsid w:val="003C5503"/>
    <w:rsid w:val="0042534E"/>
    <w:rsid w:val="00430AC5"/>
    <w:rsid w:val="00432704"/>
    <w:rsid w:val="005402D7"/>
    <w:rsid w:val="00556FBA"/>
    <w:rsid w:val="005D5E64"/>
    <w:rsid w:val="005F1D7F"/>
    <w:rsid w:val="00617364"/>
    <w:rsid w:val="006C6E1F"/>
    <w:rsid w:val="007707E5"/>
    <w:rsid w:val="0084134D"/>
    <w:rsid w:val="008904BA"/>
    <w:rsid w:val="008D702A"/>
    <w:rsid w:val="008E1E5D"/>
    <w:rsid w:val="009B1521"/>
    <w:rsid w:val="009D6AEF"/>
    <w:rsid w:val="00A71B95"/>
    <w:rsid w:val="00AE1D8D"/>
    <w:rsid w:val="00B53005"/>
    <w:rsid w:val="00B756F1"/>
    <w:rsid w:val="00B83A25"/>
    <w:rsid w:val="00B924BA"/>
    <w:rsid w:val="00BB1156"/>
    <w:rsid w:val="00C96D3C"/>
    <w:rsid w:val="00CA0F06"/>
    <w:rsid w:val="00D2299A"/>
    <w:rsid w:val="00D4206D"/>
    <w:rsid w:val="00E247DC"/>
    <w:rsid w:val="00EA382F"/>
    <w:rsid w:val="00EB4509"/>
    <w:rsid w:val="00EE2D64"/>
    <w:rsid w:val="00EE3FA0"/>
    <w:rsid w:val="00F10D15"/>
    <w:rsid w:val="00F30A26"/>
    <w:rsid w:val="00F37075"/>
    <w:rsid w:val="00F92F5E"/>
    <w:rsid w:val="00FB1E2A"/>
    <w:rsid w:val="00FC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D1D7F80-4B9C-4920-AEF1-89FE166E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53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CA0F06"/>
    <w:pPr>
      <w:jc w:val="center"/>
    </w:pPr>
    <w:rPr>
      <w:color w:val="000000" w:themeColor="text1"/>
      <w:sz w:val="22"/>
    </w:rPr>
  </w:style>
  <w:style w:type="character" w:customStyle="1" w:styleId="a7">
    <w:name w:val="記 (文字)"/>
    <w:basedOn w:val="a0"/>
    <w:link w:val="a6"/>
    <w:uiPriority w:val="99"/>
    <w:rsid w:val="00CA0F06"/>
    <w:rPr>
      <w:color w:val="000000" w:themeColor="text1"/>
      <w:sz w:val="22"/>
    </w:rPr>
  </w:style>
  <w:style w:type="paragraph" w:styleId="a8">
    <w:name w:val="Closing"/>
    <w:basedOn w:val="a"/>
    <w:link w:val="a9"/>
    <w:uiPriority w:val="99"/>
    <w:unhideWhenUsed/>
    <w:rsid w:val="00CA0F06"/>
    <w:pPr>
      <w:jc w:val="right"/>
    </w:pPr>
    <w:rPr>
      <w:color w:val="000000" w:themeColor="text1"/>
      <w:sz w:val="22"/>
    </w:rPr>
  </w:style>
  <w:style w:type="character" w:customStyle="1" w:styleId="a9">
    <w:name w:val="結語 (文字)"/>
    <w:basedOn w:val="a0"/>
    <w:link w:val="a8"/>
    <w:uiPriority w:val="99"/>
    <w:rsid w:val="00CA0F06"/>
    <w:rPr>
      <w:color w:val="000000" w:themeColor="text1"/>
      <w:sz w:val="22"/>
    </w:rPr>
  </w:style>
  <w:style w:type="paragraph" w:styleId="aa">
    <w:name w:val="List Paragraph"/>
    <w:basedOn w:val="a"/>
    <w:uiPriority w:val="34"/>
    <w:qFormat/>
    <w:rsid w:val="00EE2D6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8E1E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1E5D"/>
  </w:style>
  <w:style w:type="paragraph" w:styleId="ad">
    <w:name w:val="footer"/>
    <w:basedOn w:val="a"/>
    <w:link w:val="ae"/>
    <w:uiPriority w:val="99"/>
    <w:unhideWhenUsed/>
    <w:rsid w:val="008E1E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　伸尚</dc:creator>
  <cp:keywords/>
  <dc:description/>
  <cp:lastModifiedBy>Windows ユーザー</cp:lastModifiedBy>
  <cp:revision>5</cp:revision>
  <cp:lastPrinted>2020-10-09T04:35:00Z</cp:lastPrinted>
  <dcterms:created xsi:type="dcterms:W3CDTF">2020-05-29T04:09:00Z</dcterms:created>
  <dcterms:modified xsi:type="dcterms:W3CDTF">2020-10-09T05:00:00Z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13224</vt:lpwstr>
  </property>
  <property fmtid="{D5CDD505-2E9C-101B-9397-08002B2CF9AE}" pid="3" name="NXPowerLiteSettings">
    <vt:lpwstr>E44006B004C800</vt:lpwstr>
  </property>
  <property fmtid="{D5CDD505-2E9C-101B-9397-08002B2CF9AE}" pid="4" name="NXPowerLiteVersion">
    <vt:lpwstr>S6.2.13</vt:lpwstr>
  </property>
</Properties>
</file>