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4A2" w:rsidRDefault="00E26F68" w:rsidP="00BD0DE2">
      <w:pPr>
        <w:rPr>
          <w:szCs w:val="21"/>
        </w:rPr>
      </w:pPr>
      <w:r w:rsidRPr="009171F5">
        <w:rPr>
          <w:rFonts w:hint="eastAsia"/>
          <w:szCs w:val="21"/>
        </w:rPr>
        <w:t>様式第</w:t>
      </w:r>
      <w:r w:rsidR="00BD0DE2">
        <w:rPr>
          <w:rFonts w:hint="eastAsia"/>
          <w:szCs w:val="21"/>
        </w:rPr>
        <w:t>５号</w:t>
      </w:r>
    </w:p>
    <w:p w:rsidR="00BD0DE2" w:rsidRDefault="00BD0DE2" w:rsidP="00BD0DE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BD0DE2" w:rsidRPr="00BD0DE2" w:rsidRDefault="00BD0DE2" w:rsidP="00BD0DE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　　　 </w:t>
      </w:r>
      <w:r>
        <w:rPr>
          <w:rFonts w:asciiTheme="minorEastAsia" w:hAnsiTheme="minorEastAsia"/>
          <w:szCs w:val="21"/>
        </w:rPr>
        <w:t xml:space="preserve"> </w:t>
      </w:r>
      <w:r w:rsidR="00F72CF0">
        <w:rPr>
          <w:rFonts w:asciiTheme="minorEastAsia" w:hAnsiTheme="minorEastAsia" w:hint="eastAsia"/>
          <w:szCs w:val="21"/>
        </w:rPr>
        <w:t xml:space="preserve">　</w:t>
      </w:r>
      <w:r w:rsidRPr="00BD0DE2">
        <w:rPr>
          <w:rFonts w:asciiTheme="minorEastAsia" w:hAnsiTheme="minorEastAsia" w:hint="eastAsia"/>
          <w:sz w:val="24"/>
          <w:szCs w:val="24"/>
        </w:rPr>
        <w:t>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画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提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BD0DE2">
        <w:rPr>
          <w:rFonts w:asciiTheme="minorEastAsia" w:hAnsiTheme="minorEastAsia" w:hint="eastAsia"/>
          <w:sz w:val="24"/>
          <w:szCs w:val="24"/>
        </w:rPr>
        <w:t>書</w:t>
      </w:r>
    </w:p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0DE2" w:rsidTr="00BD0DE2">
        <w:trPr>
          <w:trHeight w:val="536"/>
        </w:trPr>
        <w:tc>
          <w:tcPr>
            <w:tcW w:w="8702" w:type="dxa"/>
            <w:vAlign w:val="center"/>
          </w:tcPr>
          <w:p w:rsidR="00BD0DE2" w:rsidRDefault="00BD0DE2" w:rsidP="00BD0D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業　計　画　書</w:t>
            </w:r>
          </w:p>
        </w:tc>
      </w:tr>
      <w:tr w:rsidR="00BD0DE2" w:rsidTr="00BD0DE2">
        <w:trPr>
          <w:trHeight w:val="543"/>
        </w:trPr>
        <w:tc>
          <w:tcPr>
            <w:tcW w:w="8702" w:type="dxa"/>
            <w:vAlign w:val="center"/>
          </w:tcPr>
          <w:p w:rsidR="00BD0DE2" w:rsidRDefault="00BD0DE2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受託事業者としての適性</w:t>
            </w:r>
          </w:p>
        </w:tc>
      </w:tr>
      <w:tr w:rsidR="00BD0DE2" w:rsidTr="00BD0DE2">
        <w:trPr>
          <w:trHeight w:val="2549"/>
        </w:trPr>
        <w:tc>
          <w:tcPr>
            <w:tcW w:w="8702" w:type="dxa"/>
          </w:tcPr>
          <w:p w:rsidR="00BD0DE2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="00BD0DE2" w:rsidRPr="009F4D69">
              <w:rPr>
                <w:rFonts w:asciiTheme="minorEastAsia" w:hAnsiTheme="minorEastAsia" w:hint="eastAsia"/>
                <w:szCs w:val="21"/>
              </w:rPr>
              <w:t>放課後児童健全育成事業を運営するに当たっての基本理念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DE2" w:rsidTr="009F4D69">
        <w:trPr>
          <w:trHeight w:val="2543"/>
        </w:trPr>
        <w:tc>
          <w:tcPr>
            <w:tcW w:w="8702" w:type="dxa"/>
          </w:tcPr>
          <w:p w:rsidR="00BD0DE2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</w:t>
            </w:r>
            <w:r w:rsidR="00BD0DE2" w:rsidRPr="009F4D69">
              <w:rPr>
                <w:rFonts w:asciiTheme="minorEastAsia" w:hAnsiTheme="minorEastAsia" w:hint="eastAsia"/>
                <w:szCs w:val="21"/>
              </w:rPr>
              <w:t>同種事業・類似事業の実績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0DE2" w:rsidTr="009F4D69">
        <w:trPr>
          <w:trHeight w:val="558"/>
        </w:trPr>
        <w:tc>
          <w:tcPr>
            <w:tcW w:w="8702" w:type="dxa"/>
            <w:vAlign w:val="center"/>
          </w:tcPr>
          <w:p w:rsidR="00BD0DE2" w:rsidRDefault="00BD0DE2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２　事業内容</w:t>
            </w:r>
          </w:p>
        </w:tc>
      </w:tr>
      <w:tr w:rsidR="00BD0DE2" w:rsidTr="00BD0DE2">
        <w:trPr>
          <w:trHeight w:val="2819"/>
        </w:trPr>
        <w:tc>
          <w:tcPr>
            <w:tcW w:w="8702" w:type="dxa"/>
          </w:tcPr>
          <w:p w:rsidR="00BD0DE2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="00BD0DE2" w:rsidRPr="009F4D69">
              <w:rPr>
                <w:rFonts w:asciiTheme="minorEastAsia" w:hAnsiTheme="minorEastAsia" w:hint="eastAsia"/>
                <w:szCs w:val="21"/>
              </w:rPr>
              <w:t>日常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活動及び季節行事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DE2" w:rsidTr="009F4D69">
        <w:trPr>
          <w:trHeight w:val="2831"/>
        </w:trPr>
        <w:tc>
          <w:tcPr>
            <w:tcW w:w="8702" w:type="dxa"/>
          </w:tcPr>
          <w:p w:rsidR="00BD0DE2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児童の情緒安定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DE2" w:rsidTr="009F4D69">
        <w:trPr>
          <w:trHeight w:val="2844"/>
        </w:trPr>
        <w:tc>
          <w:tcPr>
            <w:tcW w:w="8702" w:type="dxa"/>
          </w:tcPr>
          <w:p w:rsidR="00BD0DE2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障がい児の受け入れ体制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D0DE2" w:rsidTr="00BD0DE2">
        <w:trPr>
          <w:trHeight w:val="2970"/>
        </w:trPr>
        <w:tc>
          <w:tcPr>
            <w:tcW w:w="8702" w:type="dxa"/>
          </w:tcPr>
          <w:p w:rsidR="00BD0DE2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（４）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学校・地域・行政機関等との協力・連携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D0DE2" w:rsidRDefault="00BD0DE2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4D20" w:rsidTr="009B4D20">
        <w:trPr>
          <w:trHeight w:val="3103"/>
        </w:trPr>
        <w:tc>
          <w:tcPr>
            <w:tcW w:w="8702" w:type="dxa"/>
          </w:tcPr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（５）保護者との関わり</w:t>
            </w: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F4D69">
        <w:trPr>
          <w:trHeight w:val="3117"/>
        </w:trPr>
        <w:tc>
          <w:tcPr>
            <w:tcW w:w="8702" w:type="dxa"/>
          </w:tcPr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（６）利用者意見の反映</w:t>
            </w: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02BB" w:rsidTr="009F4D69">
        <w:trPr>
          <w:trHeight w:val="3117"/>
        </w:trPr>
        <w:tc>
          <w:tcPr>
            <w:tcW w:w="8702" w:type="dxa"/>
          </w:tcPr>
          <w:p w:rsidR="00A802BB" w:rsidRDefault="00A802BB" w:rsidP="00D514A2">
            <w:pPr>
              <w:rPr>
                <w:rFonts w:asciiTheme="minorEastAsia" w:hAnsiTheme="minorEastAsia"/>
                <w:szCs w:val="21"/>
              </w:rPr>
            </w:pPr>
            <w:r w:rsidRPr="001C4342">
              <w:rPr>
                <w:rFonts w:asciiTheme="minorEastAsia" w:hAnsiTheme="minorEastAsia" w:hint="eastAsia"/>
                <w:szCs w:val="21"/>
              </w:rPr>
              <w:t>（７）</w:t>
            </w:r>
            <w:r w:rsidR="00C85B4C" w:rsidRPr="001C4342">
              <w:rPr>
                <w:rFonts w:asciiTheme="minorEastAsia" w:hAnsiTheme="minorEastAsia" w:hint="eastAsia"/>
                <w:szCs w:val="21"/>
              </w:rPr>
              <w:t>問題発生時の対応（課題解決処理の体制）</w:t>
            </w:r>
          </w:p>
          <w:p w:rsidR="00A802BB" w:rsidRDefault="00A802BB" w:rsidP="00D514A2">
            <w:pPr>
              <w:rPr>
                <w:rFonts w:asciiTheme="minorEastAsia" w:hAnsiTheme="minorEastAsia"/>
                <w:szCs w:val="21"/>
              </w:rPr>
            </w:pPr>
          </w:p>
          <w:p w:rsidR="00A802BB" w:rsidRDefault="00A802BB" w:rsidP="00D514A2">
            <w:pPr>
              <w:rPr>
                <w:rFonts w:asciiTheme="minorEastAsia" w:hAnsiTheme="minorEastAsia"/>
                <w:szCs w:val="21"/>
              </w:rPr>
            </w:pPr>
          </w:p>
          <w:p w:rsidR="00A802BB" w:rsidRDefault="00A802BB" w:rsidP="00D514A2">
            <w:pPr>
              <w:rPr>
                <w:rFonts w:asciiTheme="minorEastAsia" w:hAnsiTheme="minorEastAsia"/>
                <w:szCs w:val="21"/>
              </w:rPr>
            </w:pPr>
          </w:p>
          <w:p w:rsidR="00A802BB" w:rsidRDefault="00A802BB" w:rsidP="00D514A2">
            <w:pPr>
              <w:rPr>
                <w:rFonts w:asciiTheme="minorEastAsia" w:hAnsiTheme="minorEastAsia"/>
                <w:szCs w:val="21"/>
              </w:rPr>
            </w:pPr>
          </w:p>
          <w:p w:rsidR="00A802BB" w:rsidRDefault="00A802BB" w:rsidP="00D514A2">
            <w:pPr>
              <w:rPr>
                <w:rFonts w:asciiTheme="minorEastAsia" w:hAnsiTheme="minorEastAsia"/>
                <w:szCs w:val="21"/>
              </w:rPr>
            </w:pPr>
          </w:p>
          <w:p w:rsidR="00A802BB" w:rsidRDefault="00A802BB" w:rsidP="00D514A2">
            <w:pPr>
              <w:rPr>
                <w:rFonts w:asciiTheme="minorEastAsia" w:hAnsiTheme="minorEastAsia"/>
                <w:szCs w:val="21"/>
              </w:rPr>
            </w:pPr>
          </w:p>
          <w:p w:rsidR="00A802BB" w:rsidRDefault="00A802BB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A802BB">
      <w:pPr>
        <w:rPr>
          <w:rFonts w:asciiTheme="minorEastAsia" w:hAnsiTheme="minorEastAsia"/>
          <w:szCs w:val="21"/>
        </w:rPr>
      </w:pPr>
    </w:p>
    <w:p w:rsidR="001A5DAA" w:rsidRDefault="001A5DAA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4D20" w:rsidTr="009F4D69">
        <w:trPr>
          <w:trHeight w:val="557"/>
        </w:trPr>
        <w:tc>
          <w:tcPr>
            <w:tcW w:w="8702" w:type="dxa"/>
            <w:vAlign w:val="center"/>
          </w:tcPr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　管理運営</w:t>
            </w:r>
          </w:p>
        </w:tc>
      </w:tr>
      <w:tr w:rsidR="009B4D20" w:rsidTr="009B4D20">
        <w:trPr>
          <w:trHeight w:val="2678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職員の処遇及び人材確保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687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支援員等の配置及び勤務体制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F4D69">
        <w:trPr>
          <w:trHeight w:val="2682"/>
        </w:trPr>
        <w:tc>
          <w:tcPr>
            <w:tcW w:w="8702" w:type="dxa"/>
          </w:tcPr>
          <w:p w:rsidR="009B4D20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</w:t>
            </w:r>
            <w:r w:rsidR="009B4D20" w:rsidRPr="009F4D69">
              <w:rPr>
                <w:rFonts w:asciiTheme="minorEastAsia" w:hAnsiTheme="minorEastAsia" w:hint="eastAsia"/>
                <w:szCs w:val="21"/>
              </w:rPr>
              <w:t>人材育成</w:t>
            </w: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  <w:p w:rsidR="009F4D69" w:rsidRPr="009F4D69" w:rsidRDefault="009F4D69" w:rsidP="009F4D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4D20" w:rsidTr="009F4D69">
        <w:trPr>
          <w:trHeight w:val="557"/>
        </w:trPr>
        <w:tc>
          <w:tcPr>
            <w:tcW w:w="8702" w:type="dxa"/>
            <w:vAlign w:val="center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安全対策・危機管理</w:t>
            </w:r>
          </w:p>
        </w:tc>
      </w:tr>
      <w:tr w:rsidR="009B4D20" w:rsidTr="009B4D20">
        <w:trPr>
          <w:trHeight w:val="2253"/>
        </w:trPr>
        <w:tc>
          <w:tcPr>
            <w:tcW w:w="8702" w:type="dxa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（１）情報管理</w:t>
            </w: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114"/>
        </w:trPr>
        <w:tc>
          <w:tcPr>
            <w:tcW w:w="8702" w:type="dxa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（２）児童の健康管理</w:t>
            </w: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1974"/>
        </w:trPr>
        <w:tc>
          <w:tcPr>
            <w:tcW w:w="8702" w:type="dxa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（３）児童の安全対策について</w:t>
            </w: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  <w:p w:rsidR="009B4D20" w:rsidRDefault="009B4D20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B4D20" w:rsidTr="009B4D20">
        <w:trPr>
          <w:trHeight w:val="2129"/>
        </w:trPr>
        <w:tc>
          <w:tcPr>
            <w:tcW w:w="8702" w:type="dxa"/>
          </w:tcPr>
          <w:p w:rsidR="009B4D20" w:rsidRDefault="009F4D69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（４）施設の維持・管理</w:t>
            </w: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  <w:p w:rsidR="009F4D69" w:rsidRDefault="009F4D69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B4D20" w:rsidRDefault="009B4D20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A5DAA" w:rsidTr="00970D71">
        <w:trPr>
          <w:trHeight w:val="557"/>
        </w:trPr>
        <w:tc>
          <w:tcPr>
            <w:tcW w:w="8702" w:type="dxa"/>
            <w:vAlign w:val="center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　独自性等</w:t>
            </w:r>
          </w:p>
        </w:tc>
      </w:tr>
      <w:tr w:rsidR="001A5DAA" w:rsidTr="00970D71">
        <w:trPr>
          <w:trHeight w:val="2253"/>
        </w:trPr>
        <w:tc>
          <w:tcPr>
            <w:tcW w:w="8702" w:type="dxa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（１）保護者の負担軽減</w:t>
            </w: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5DAA" w:rsidTr="00970D71">
        <w:trPr>
          <w:trHeight w:val="2114"/>
        </w:trPr>
        <w:tc>
          <w:tcPr>
            <w:tcW w:w="8702" w:type="dxa"/>
          </w:tcPr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（２）自主事業等のアピールポイント</w:t>
            </w: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  <w:p w:rsidR="001A5DAA" w:rsidRDefault="001A5DAA" w:rsidP="00970D7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F4D69" w:rsidRDefault="009F4D69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p w:rsidR="00C160CC" w:rsidRDefault="00C160CC" w:rsidP="00D514A2">
      <w:pPr>
        <w:ind w:firstLineChars="100" w:firstLine="210"/>
        <w:rPr>
          <w:rFonts w:asciiTheme="minorEastAsia" w:hAnsiTheme="minorEastAsia"/>
          <w:szCs w:val="21"/>
        </w:rPr>
      </w:pPr>
    </w:p>
    <w:sectPr w:rsidR="00C160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C4" w:rsidRDefault="00C304C4">
      <w:r>
        <w:separator/>
      </w:r>
    </w:p>
  </w:endnote>
  <w:endnote w:type="continuationSeparator" w:id="0">
    <w:p w:rsidR="00C304C4" w:rsidRDefault="00C3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C4" w:rsidRDefault="00C304C4">
      <w:r>
        <w:separator/>
      </w:r>
    </w:p>
  </w:footnote>
  <w:footnote w:type="continuationSeparator" w:id="0">
    <w:p w:rsidR="00C304C4" w:rsidRDefault="00C3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105E70"/>
    <w:rsid w:val="00134F86"/>
    <w:rsid w:val="001610D0"/>
    <w:rsid w:val="001915E2"/>
    <w:rsid w:val="001A5DAA"/>
    <w:rsid w:val="001B1B57"/>
    <w:rsid w:val="001C21EB"/>
    <w:rsid w:val="001C4342"/>
    <w:rsid w:val="001C5483"/>
    <w:rsid w:val="001E0EE9"/>
    <w:rsid w:val="002004CD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2ADC"/>
    <w:rsid w:val="004330FC"/>
    <w:rsid w:val="0047344A"/>
    <w:rsid w:val="00473979"/>
    <w:rsid w:val="00495CB2"/>
    <w:rsid w:val="00541887"/>
    <w:rsid w:val="00547864"/>
    <w:rsid w:val="0055539A"/>
    <w:rsid w:val="005815DD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802BB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160CC"/>
    <w:rsid w:val="00C304C4"/>
    <w:rsid w:val="00C46ED7"/>
    <w:rsid w:val="00C53BDE"/>
    <w:rsid w:val="00C57082"/>
    <w:rsid w:val="00C85B4C"/>
    <w:rsid w:val="00C87BAC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2CF0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32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2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C52CA-3DC7-494D-890B-F03DF54E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6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Administrator</cp:lastModifiedBy>
  <cp:revision>45</cp:revision>
  <cp:lastPrinted>2023-10-24T04:16:00Z</cp:lastPrinted>
  <dcterms:created xsi:type="dcterms:W3CDTF">2020-06-08T23:21:00Z</dcterms:created>
  <dcterms:modified xsi:type="dcterms:W3CDTF">2023-10-24T04:16:00Z</dcterms:modified>
</cp:coreProperties>
</file>